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F5" w:rsidRDefault="00C85F3B">
      <w:pPr>
        <w:spacing w:line="240" w:lineRule="auto"/>
        <w:ind w:firstLineChars="0" w:firstLine="0"/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6"/>
          <w:shd w:val="clear" w:color="auto" w:fill="FFFFFF"/>
        </w:rPr>
      </w:pPr>
      <w:bookmarkStart w:id="0" w:name="OLE_LINK3"/>
      <w:bookmarkStart w:id="1" w:name="_GoBack"/>
      <w:bookmarkEnd w:id="1"/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上海中侨职业技术</w:t>
      </w:r>
      <w:bookmarkEnd w:id="0"/>
      <w:r w:rsidR="002B0695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大学语</w:t>
      </w:r>
      <w:r w:rsidR="002B0695">
        <w:rPr>
          <w:rFonts w:ascii="黑体" w:eastAsia="黑体" w:hAnsi="黑体" w:cs="黑体"/>
          <w:b/>
          <w:bCs/>
          <w:color w:val="000000" w:themeColor="text1"/>
          <w:sz w:val="36"/>
          <w:szCs w:val="36"/>
          <w:shd w:val="clear" w:color="auto" w:fill="FFFFFF"/>
        </w:rPr>
        <w:t>委</w:t>
      </w:r>
    </w:p>
    <w:p w:rsidR="003303F5" w:rsidRDefault="002B0695">
      <w:pPr>
        <w:spacing w:line="240" w:lineRule="auto"/>
        <w:ind w:firstLineChars="0" w:firstLine="0"/>
        <w:jc w:val="center"/>
      </w:pPr>
      <w:bookmarkStart w:id="2" w:name="OLE_LINK4"/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十</w:t>
      </w:r>
      <w:r>
        <w:rPr>
          <w:rFonts w:ascii="黑体" w:eastAsia="黑体" w:hAnsi="黑体" w:cs="黑体"/>
          <w:b/>
          <w:bCs/>
          <w:color w:val="000000" w:themeColor="text1"/>
          <w:sz w:val="36"/>
          <w:szCs w:val="36"/>
          <w:shd w:val="clear" w:color="auto" w:fill="FFFFFF"/>
        </w:rPr>
        <w:t>月</w:t>
      </w:r>
      <w:r w:rsidR="00C85F3B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“点点</w:t>
      </w:r>
      <w:r w:rsidR="00C85F3B">
        <w:rPr>
          <w:rFonts w:ascii="黑体" w:eastAsia="黑体" w:hAnsi="黑体" w:cs="黑体"/>
          <w:b/>
          <w:bCs/>
          <w:color w:val="000000" w:themeColor="text1"/>
          <w:sz w:val="36"/>
          <w:szCs w:val="36"/>
          <w:shd w:val="clear" w:color="auto" w:fill="FFFFFF"/>
        </w:rPr>
        <w:t>天香</w:t>
      </w:r>
      <w:r w:rsidR="00C85F3B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 xml:space="preserve"> 袅袅</w:t>
      </w:r>
      <w:r w:rsidR="00C85F3B">
        <w:rPr>
          <w:rFonts w:ascii="黑体" w:eastAsia="黑体" w:hAnsi="黑体" w:cs="黑体"/>
          <w:b/>
          <w:bCs/>
          <w:color w:val="000000" w:themeColor="text1"/>
          <w:sz w:val="36"/>
          <w:szCs w:val="36"/>
          <w:shd w:val="clear" w:color="auto" w:fill="FFFFFF"/>
        </w:rPr>
        <w:t>仙音</w:t>
      </w:r>
      <w:r w:rsidR="00C85F3B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”线上朗读活动</w:t>
      </w:r>
      <w:bookmarkEnd w:id="2"/>
      <w:r w:rsidR="00C85F3B"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  <w:shd w:val="clear" w:color="auto" w:fill="FFFFFF"/>
        </w:rPr>
        <w:t>方案</w:t>
      </w:r>
    </w:p>
    <w:p w:rsidR="003303F5" w:rsidRDefault="002B0695">
      <w:pPr>
        <w:pStyle w:val="a0"/>
        <w:ind w:firstLine="560"/>
        <w:rPr>
          <w:rFonts w:ascii="仿宋" w:hAnsi="仿宋"/>
        </w:rPr>
      </w:pPr>
      <w:r>
        <w:rPr>
          <w:rFonts w:ascii="仿宋" w:hAnsi="仿宋" w:hint="eastAsia"/>
        </w:rPr>
        <w:t>金秋</w:t>
      </w:r>
      <w:r>
        <w:rPr>
          <w:rFonts w:ascii="仿宋" w:hAnsi="仿宋"/>
        </w:rPr>
        <w:t>十</w:t>
      </w:r>
      <w:r>
        <w:rPr>
          <w:rFonts w:ascii="仿宋" w:hAnsi="仿宋" w:hint="eastAsia"/>
        </w:rPr>
        <w:t>月</w:t>
      </w:r>
      <w:r>
        <w:rPr>
          <w:rFonts w:ascii="仿宋" w:hAnsi="仿宋"/>
        </w:rPr>
        <w:t>，桂子飘香</w:t>
      </w:r>
      <w:r w:rsidR="00C85F3B">
        <w:rPr>
          <w:rFonts w:ascii="仿宋" w:hAnsi="仿宋" w:hint="eastAsia"/>
        </w:rPr>
        <w:t>，</w:t>
      </w:r>
      <w:r>
        <w:rPr>
          <w:rFonts w:ascii="仿宋" w:hAnsi="仿宋"/>
        </w:rPr>
        <w:t>校</w:t>
      </w:r>
      <w:r>
        <w:rPr>
          <w:rFonts w:ascii="仿宋" w:hAnsi="仿宋" w:hint="eastAsia"/>
        </w:rPr>
        <w:t>语</w:t>
      </w:r>
      <w:r>
        <w:rPr>
          <w:rFonts w:ascii="仿宋" w:hAnsi="仿宋"/>
        </w:rPr>
        <w:t>委</w:t>
      </w:r>
      <w:r w:rsidR="00C85F3B">
        <w:rPr>
          <w:rFonts w:ascii="仿宋" w:hAnsi="仿宋"/>
        </w:rPr>
        <w:t>诚邀全校朗读爱好者参与“点点天香</w:t>
      </w:r>
      <w:r w:rsidR="00C85F3B">
        <w:rPr>
          <w:rFonts w:ascii="仿宋" w:hAnsi="仿宋" w:hint="eastAsia"/>
        </w:rPr>
        <w:t xml:space="preserve"> 袅袅</w:t>
      </w:r>
      <w:r w:rsidR="00C85F3B">
        <w:rPr>
          <w:rFonts w:ascii="仿宋" w:hAnsi="仿宋"/>
        </w:rPr>
        <w:t>仙音”线上朗读比赛。本次</w:t>
      </w:r>
      <w:r w:rsidR="00C85F3B">
        <w:rPr>
          <w:rFonts w:ascii="仿宋" w:hAnsi="仿宋" w:hint="eastAsia"/>
        </w:rPr>
        <w:t>活动</w:t>
      </w:r>
      <w:r w:rsidR="00C85F3B">
        <w:rPr>
          <w:rFonts w:ascii="仿宋" w:hAnsi="仿宋"/>
        </w:rPr>
        <w:t>旨在通过朗读这一传统</w:t>
      </w:r>
      <w:r w:rsidR="00C85F3B">
        <w:rPr>
          <w:rFonts w:ascii="仿宋" w:hAnsi="仿宋" w:hint="eastAsia"/>
        </w:rPr>
        <w:t>而</w:t>
      </w:r>
      <w:r w:rsidR="00C85F3B">
        <w:rPr>
          <w:rFonts w:ascii="仿宋" w:hAnsi="仿宋"/>
        </w:rPr>
        <w:t>优雅</w:t>
      </w:r>
      <w:r w:rsidR="00C85F3B">
        <w:rPr>
          <w:rFonts w:ascii="仿宋" w:hAnsi="仿宋" w:hint="eastAsia"/>
        </w:rPr>
        <w:t>的</w:t>
      </w:r>
      <w:r w:rsidR="00C85F3B">
        <w:rPr>
          <w:rFonts w:ascii="仿宋" w:hAnsi="仿宋"/>
        </w:rPr>
        <w:t>艺术形式，展现文学之美，传递声音</w:t>
      </w:r>
      <w:r w:rsidR="00C85F3B">
        <w:rPr>
          <w:rFonts w:ascii="仿宋" w:hAnsi="仿宋" w:hint="eastAsia"/>
        </w:rPr>
        <w:t>的魅力</w:t>
      </w:r>
      <w:r w:rsidR="00C85F3B">
        <w:rPr>
          <w:rFonts w:ascii="仿宋" w:hAnsi="仿宋"/>
        </w:rPr>
        <w:t>，让每一位参赛者都能在字里行间找到共鸣，</w:t>
      </w:r>
      <w:r w:rsidR="00C85F3B">
        <w:rPr>
          <w:rFonts w:ascii="仿宋" w:hAnsi="仿宋" w:hint="eastAsia"/>
        </w:rPr>
        <w:t>用</w:t>
      </w:r>
      <w:r w:rsidR="00C85F3B">
        <w:rPr>
          <w:rFonts w:ascii="仿宋" w:hAnsi="仿宋"/>
        </w:rPr>
        <w:t>声音勾勒出</w:t>
      </w:r>
      <w:r w:rsidR="00C85F3B">
        <w:rPr>
          <w:rFonts w:ascii="仿宋" w:hAnsi="仿宋" w:hint="eastAsia"/>
        </w:rPr>
        <w:t>一幅幅</w:t>
      </w:r>
      <w:r w:rsidR="00C85F3B">
        <w:rPr>
          <w:rFonts w:ascii="仿宋" w:hAnsi="仿宋"/>
        </w:rPr>
        <w:t>动人</w:t>
      </w:r>
      <w:r w:rsidR="00C85F3B">
        <w:rPr>
          <w:rFonts w:ascii="仿宋" w:hAnsi="仿宋" w:hint="eastAsia"/>
        </w:rPr>
        <w:t>的</w:t>
      </w:r>
      <w:r w:rsidR="00C85F3B">
        <w:rPr>
          <w:rFonts w:ascii="仿宋" w:hAnsi="仿宋"/>
        </w:rPr>
        <w:t>画面，仿佛点点天香</w:t>
      </w:r>
      <w:r w:rsidR="00C85F3B">
        <w:rPr>
          <w:rFonts w:ascii="仿宋" w:hAnsi="仿宋" w:hint="eastAsia"/>
        </w:rPr>
        <w:t>弥</w:t>
      </w:r>
      <w:r w:rsidR="00C85F3B">
        <w:rPr>
          <w:rFonts w:ascii="仿宋" w:hAnsi="仿宋"/>
        </w:rPr>
        <w:t>漫，</w:t>
      </w:r>
      <w:proofErr w:type="gramStart"/>
      <w:r w:rsidR="00C85F3B">
        <w:rPr>
          <w:rFonts w:ascii="仿宋" w:hAnsi="仿宋"/>
        </w:rPr>
        <w:t>袅袅仙</w:t>
      </w:r>
      <w:proofErr w:type="gramEnd"/>
      <w:r w:rsidR="00C85F3B">
        <w:rPr>
          <w:rFonts w:ascii="仿宋" w:hAnsi="仿宋"/>
        </w:rPr>
        <w:t>音绕梁。</w:t>
      </w:r>
    </w:p>
    <w:p w:rsidR="003303F5" w:rsidRDefault="00C85F3B">
      <w:pPr>
        <w:widowControl/>
        <w:adjustRightInd w:val="0"/>
        <w:snapToGrid w:val="0"/>
        <w:spacing w:beforeLines="100" w:before="312" w:line="360" w:lineRule="auto"/>
        <w:ind w:firstLine="602"/>
        <w:textAlignment w:val="center"/>
        <w:rPr>
          <w:rFonts w:ascii="仿宋" w:hAnsi="仿宋" w:cs="仿宋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sz w:val="30"/>
          <w:szCs w:val="30"/>
        </w:rPr>
        <w:t>活动主题：</w:t>
      </w:r>
      <w:r>
        <w:rPr>
          <w:rFonts w:ascii="仿宋" w:hAnsi="仿宋" w:cs="仿宋" w:hint="eastAsia"/>
          <w:color w:val="000000"/>
          <w:sz w:val="30"/>
          <w:szCs w:val="30"/>
        </w:rPr>
        <w:t>“点点</w:t>
      </w:r>
      <w:r>
        <w:rPr>
          <w:rFonts w:ascii="仿宋" w:hAnsi="仿宋" w:cs="仿宋"/>
          <w:color w:val="000000"/>
          <w:sz w:val="30"/>
          <w:szCs w:val="30"/>
        </w:rPr>
        <w:t>天香</w:t>
      </w:r>
      <w:r>
        <w:rPr>
          <w:rFonts w:ascii="仿宋" w:hAnsi="仿宋" w:cs="仿宋" w:hint="eastAsia"/>
          <w:color w:val="000000"/>
          <w:sz w:val="30"/>
          <w:szCs w:val="30"/>
        </w:rPr>
        <w:t xml:space="preserve"> 袅袅</w:t>
      </w:r>
      <w:r>
        <w:rPr>
          <w:rFonts w:ascii="仿宋" w:hAnsi="仿宋" w:cs="仿宋"/>
          <w:color w:val="000000"/>
          <w:sz w:val="30"/>
          <w:szCs w:val="30"/>
        </w:rPr>
        <w:t>仙音</w:t>
      </w:r>
      <w:r>
        <w:rPr>
          <w:rFonts w:ascii="仿宋" w:hAnsi="仿宋" w:cs="仿宋" w:hint="eastAsia"/>
          <w:color w:val="000000"/>
          <w:sz w:val="30"/>
          <w:szCs w:val="30"/>
        </w:rPr>
        <w:t>”线上</w:t>
      </w:r>
      <w:r>
        <w:rPr>
          <w:rFonts w:ascii="仿宋" w:hAnsi="仿宋" w:cs="仿宋"/>
          <w:color w:val="000000"/>
          <w:sz w:val="30"/>
          <w:szCs w:val="30"/>
        </w:rPr>
        <w:t>朗读比赛</w:t>
      </w:r>
    </w:p>
    <w:p w:rsidR="003303F5" w:rsidRDefault="00C85F3B">
      <w:pPr>
        <w:pStyle w:val="a0"/>
        <w:ind w:firstLine="600"/>
        <w:rPr>
          <w:rFonts w:ascii="仿宋" w:hAnsi="仿宋"/>
          <w:sz w:val="30"/>
          <w:szCs w:val="30"/>
        </w:rPr>
      </w:pPr>
      <w:r>
        <w:rPr>
          <w:rFonts w:ascii="方正粗黑宋简体" w:eastAsia="方正粗黑宋简体" w:hAnsi="方正粗黑宋简体" w:hint="eastAsia"/>
          <w:sz w:val="30"/>
          <w:szCs w:val="30"/>
        </w:rPr>
        <w:t>1</w:t>
      </w:r>
      <w:r>
        <w:rPr>
          <w:rFonts w:ascii="方正粗黑宋简体" w:eastAsia="方正粗黑宋简体" w:hAnsi="方正粗黑宋简体"/>
          <w:sz w:val="30"/>
          <w:szCs w:val="30"/>
        </w:rPr>
        <w:t>.活动时间</w:t>
      </w:r>
      <w:r>
        <w:rPr>
          <w:rFonts w:ascii="方正粗黑宋简体" w:eastAsia="方正粗黑宋简体" w:hAnsi="方正粗黑宋简体" w:hint="eastAsia"/>
          <w:sz w:val="30"/>
          <w:szCs w:val="30"/>
        </w:rPr>
        <w:t>：</w:t>
      </w:r>
      <w:r>
        <w:rPr>
          <w:rFonts w:ascii="仿宋" w:hAnsi="仿宋" w:hint="eastAsia"/>
          <w:sz w:val="30"/>
          <w:szCs w:val="30"/>
        </w:rPr>
        <w:t>2024年10月23日</w:t>
      </w:r>
      <w:r>
        <w:rPr>
          <w:rFonts w:ascii="仿宋" w:hAnsi="仿宋"/>
          <w:sz w:val="30"/>
          <w:szCs w:val="30"/>
        </w:rPr>
        <w:t>-10</w:t>
      </w:r>
      <w:r>
        <w:rPr>
          <w:rFonts w:ascii="仿宋" w:hAnsi="仿宋" w:hint="eastAsia"/>
          <w:sz w:val="30"/>
          <w:szCs w:val="30"/>
        </w:rPr>
        <w:t>月30日</w:t>
      </w:r>
    </w:p>
    <w:p w:rsidR="003303F5" w:rsidRDefault="00C85F3B">
      <w:pPr>
        <w:pStyle w:val="a0"/>
        <w:ind w:firstLine="600"/>
        <w:rPr>
          <w:rFonts w:ascii="仿宋" w:hAnsi="仿宋"/>
          <w:sz w:val="30"/>
          <w:szCs w:val="30"/>
        </w:rPr>
      </w:pPr>
      <w:r>
        <w:rPr>
          <w:rFonts w:ascii="方正粗黑宋简体" w:eastAsia="方正粗黑宋简体" w:hAnsi="方正粗黑宋简体" w:hint="eastAsia"/>
          <w:sz w:val="30"/>
          <w:szCs w:val="30"/>
        </w:rPr>
        <w:t>2</w:t>
      </w:r>
      <w:r>
        <w:rPr>
          <w:rFonts w:ascii="方正粗黑宋简体" w:eastAsia="方正粗黑宋简体" w:hAnsi="方正粗黑宋简体"/>
          <w:sz w:val="30"/>
          <w:szCs w:val="30"/>
        </w:rPr>
        <w:t>.</w:t>
      </w:r>
      <w:r>
        <w:rPr>
          <w:rFonts w:ascii="方正粗黑宋简体" w:eastAsia="方正粗黑宋简体" w:hAnsi="方正粗黑宋简体" w:hint="eastAsia"/>
          <w:sz w:val="30"/>
          <w:szCs w:val="30"/>
        </w:rPr>
        <w:t>活动</w:t>
      </w:r>
      <w:r>
        <w:rPr>
          <w:rFonts w:ascii="方正粗黑宋简体" w:eastAsia="方正粗黑宋简体" w:hAnsi="方正粗黑宋简体"/>
          <w:sz w:val="30"/>
          <w:szCs w:val="30"/>
        </w:rPr>
        <w:t>对象：</w:t>
      </w:r>
      <w:r>
        <w:rPr>
          <w:rFonts w:ascii="仿宋" w:hAnsi="仿宋" w:hint="eastAsia"/>
          <w:sz w:val="30"/>
          <w:szCs w:val="30"/>
        </w:rPr>
        <w:t>全校学生</w:t>
      </w:r>
    </w:p>
    <w:p w:rsidR="003303F5" w:rsidRDefault="00C85F3B">
      <w:pPr>
        <w:ind w:firstLine="600"/>
        <w:rPr>
          <w:rFonts w:ascii="方正粗黑宋简体" w:eastAsia="方正粗黑宋简体" w:hAnsi="方正粗黑宋简体"/>
          <w:sz w:val="30"/>
          <w:szCs w:val="30"/>
        </w:rPr>
      </w:pPr>
      <w:r>
        <w:rPr>
          <w:rFonts w:ascii="方正粗黑宋简体" w:eastAsia="方正粗黑宋简体" w:hAnsi="方正粗黑宋简体" w:hint="eastAsia"/>
          <w:sz w:val="30"/>
          <w:szCs w:val="30"/>
        </w:rPr>
        <w:t>3</w:t>
      </w:r>
      <w:r>
        <w:rPr>
          <w:rFonts w:ascii="方正粗黑宋简体" w:eastAsia="方正粗黑宋简体" w:hAnsi="方正粗黑宋简体"/>
          <w:sz w:val="30"/>
          <w:szCs w:val="30"/>
        </w:rPr>
        <w:t>.</w:t>
      </w:r>
      <w:r>
        <w:rPr>
          <w:rFonts w:ascii="方正粗黑宋简体" w:eastAsia="方正粗黑宋简体" w:hAnsi="方正粗黑宋简体" w:hint="eastAsia"/>
          <w:sz w:val="30"/>
          <w:szCs w:val="30"/>
        </w:rPr>
        <w:t>活动</w:t>
      </w:r>
      <w:r>
        <w:rPr>
          <w:rFonts w:ascii="方正粗黑宋简体" w:eastAsia="方正粗黑宋简体" w:hAnsi="方正粗黑宋简体"/>
          <w:sz w:val="30"/>
          <w:szCs w:val="30"/>
        </w:rPr>
        <w:t>要求</w:t>
      </w:r>
      <w:r>
        <w:rPr>
          <w:rFonts w:ascii="方正粗黑宋简体" w:eastAsia="方正粗黑宋简体" w:hAnsi="方正粗黑宋简体" w:hint="eastAsia"/>
          <w:sz w:val="30"/>
          <w:szCs w:val="30"/>
        </w:rPr>
        <w:t>：</w:t>
      </w:r>
    </w:p>
    <w:p w:rsidR="003303F5" w:rsidRDefault="00C85F3B">
      <w:pPr>
        <w:ind w:firstLine="600"/>
        <w:rPr>
          <w:rFonts w:ascii="方正粗黑宋简体" w:eastAsia="方正粗黑宋简体" w:hAnsi="方正粗黑宋简体"/>
          <w:sz w:val="30"/>
          <w:szCs w:val="30"/>
        </w:rPr>
      </w:pPr>
      <w:r>
        <w:rPr>
          <w:rFonts w:ascii="仿宋" w:hAnsi="仿宋"/>
          <w:sz w:val="30"/>
          <w:szCs w:val="30"/>
        </w:rPr>
        <w:t>(1)</w:t>
      </w:r>
      <w:r>
        <w:rPr>
          <w:rFonts w:ascii="仿宋" w:hAnsi="仿宋" w:cs="仿宋" w:hint="eastAsia"/>
          <w:color w:val="000000"/>
          <w:sz w:val="30"/>
          <w:szCs w:val="30"/>
        </w:rPr>
        <w:t>朗读素材可选</w:t>
      </w:r>
      <w:proofErr w:type="gramStart"/>
      <w:r>
        <w:rPr>
          <w:rFonts w:ascii="仿宋" w:hAnsi="仿宋" w:cs="仿宋" w:hint="eastAsia"/>
          <w:color w:val="000000"/>
          <w:sz w:val="30"/>
          <w:szCs w:val="30"/>
        </w:rPr>
        <w:t>自博看朗读</w:t>
      </w:r>
      <w:proofErr w:type="gramEnd"/>
      <w:r>
        <w:rPr>
          <w:rFonts w:ascii="仿宋" w:hAnsi="仿宋" w:cs="仿宋" w:hint="eastAsia"/>
          <w:color w:val="000000"/>
          <w:sz w:val="30"/>
          <w:szCs w:val="30"/>
        </w:rPr>
        <w:t>小程序文库中主题素材</w:t>
      </w:r>
      <w:proofErr w:type="gramStart"/>
      <w:r>
        <w:rPr>
          <w:rFonts w:ascii="仿宋" w:hAnsi="仿宋" w:cs="仿宋" w:hint="eastAsia"/>
          <w:color w:val="000000"/>
          <w:sz w:val="30"/>
          <w:szCs w:val="30"/>
        </w:rPr>
        <w:t>版块</w:t>
      </w:r>
      <w:proofErr w:type="gramEnd"/>
      <w:r>
        <w:rPr>
          <w:rFonts w:ascii="仿宋" w:hAnsi="仿宋" w:cs="仿宋" w:hint="eastAsia"/>
          <w:color w:val="000000"/>
          <w:sz w:val="30"/>
          <w:szCs w:val="30"/>
        </w:rPr>
        <w:t>，也可自带书本朗读。</w:t>
      </w:r>
    </w:p>
    <w:p w:rsidR="003303F5" w:rsidRDefault="00C85F3B">
      <w:pPr>
        <w:ind w:firstLine="600"/>
        <w:rPr>
          <w:rFonts w:ascii="仿宋" w:hAnsi="仿宋" w:cs="仿宋"/>
          <w:color w:val="000000"/>
          <w:sz w:val="30"/>
          <w:szCs w:val="30"/>
        </w:rPr>
      </w:pPr>
      <w:r>
        <w:rPr>
          <w:rFonts w:ascii="仿宋" w:hAnsi="仿宋"/>
          <w:sz w:val="30"/>
          <w:szCs w:val="30"/>
        </w:rPr>
        <w:t>(2)</w:t>
      </w:r>
      <w:r>
        <w:rPr>
          <w:rFonts w:ascii="仿宋" w:hAnsi="仿宋" w:cs="仿宋" w:hint="eastAsia"/>
          <w:color w:val="000000"/>
          <w:sz w:val="30"/>
          <w:szCs w:val="30"/>
        </w:rPr>
        <w:t>背景音乐需从系统音乐库中选取，不支持自选上传。</w:t>
      </w:r>
    </w:p>
    <w:p w:rsidR="003303F5" w:rsidRDefault="00C85F3B">
      <w:pPr>
        <w:ind w:firstLine="600"/>
        <w:rPr>
          <w:rFonts w:ascii="仿宋" w:hAnsi="仿宋" w:cs="仿宋"/>
          <w:color w:val="000000"/>
          <w:sz w:val="30"/>
          <w:szCs w:val="30"/>
        </w:rPr>
      </w:pPr>
      <w:r>
        <w:rPr>
          <w:rFonts w:ascii="仿宋" w:hAnsi="仿宋" w:cs="仿宋" w:hint="eastAsia"/>
          <w:color w:val="000000"/>
          <w:sz w:val="30"/>
          <w:szCs w:val="30"/>
          <w:lang w:eastAsia="zh-Hans"/>
        </w:rPr>
        <w:t>(3)朗读</w:t>
      </w:r>
      <w:r>
        <w:rPr>
          <w:rFonts w:ascii="仿宋" w:hAnsi="仿宋" w:cs="仿宋" w:hint="eastAsia"/>
          <w:color w:val="000000"/>
          <w:sz w:val="30"/>
          <w:szCs w:val="30"/>
        </w:rPr>
        <w:t>采用单人诵读的形式。</w:t>
      </w:r>
    </w:p>
    <w:p w:rsidR="003303F5" w:rsidRDefault="00C85F3B">
      <w:pPr>
        <w:pStyle w:val="a0"/>
        <w:ind w:firstLine="600"/>
        <w:rPr>
          <w:rFonts w:ascii="方正粗黑宋简体" w:eastAsia="方正粗黑宋简体" w:hAnsi="方正粗黑宋简体"/>
          <w:sz w:val="30"/>
          <w:szCs w:val="30"/>
        </w:rPr>
      </w:pPr>
      <w:r>
        <w:rPr>
          <w:rFonts w:ascii="方正粗黑宋简体" w:eastAsia="方正粗黑宋简体" w:hAnsi="方正粗黑宋简体"/>
          <w:sz w:val="30"/>
          <w:szCs w:val="30"/>
        </w:rPr>
        <w:t>4</w:t>
      </w:r>
      <w:r>
        <w:rPr>
          <w:rFonts w:ascii="方正粗黑宋简体" w:eastAsia="方正粗黑宋简体" w:hAnsi="方正粗黑宋简体" w:hint="eastAsia"/>
          <w:sz w:val="30"/>
          <w:szCs w:val="30"/>
        </w:rPr>
        <w:t>．参与</w:t>
      </w:r>
      <w:r>
        <w:rPr>
          <w:rFonts w:ascii="方正粗黑宋简体" w:eastAsia="方正粗黑宋简体" w:hAnsi="方正粗黑宋简体"/>
          <w:sz w:val="30"/>
          <w:szCs w:val="30"/>
        </w:rPr>
        <w:t>方式</w:t>
      </w:r>
      <w:r>
        <w:rPr>
          <w:rFonts w:ascii="方正粗黑宋简体" w:eastAsia="方正粗黑宋简体" w:hAnsi="方正粗黑宋简体" w:hint="eastAsia"/>
          <w:sz w:val="30"/>
          <w:szCs w:val="30"/>
        </w:rPr>
        <w:t>：</w:t>
      </w:r>
    </w:p>
    <w:p w:rsidR="003303F5" w:rsidRDefault="00C85F3B">
      <w:pPr>
        <w:pStyle w:val="a0"/>
        <w:ind w:firstLine="600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(1)</w:t>
      </w:r>
      <w:r>
        <w:rPr>
          <w:rFonts w:ascii="仿宋" w:hAnsi="仿宋" w:hint="eastAsia"/>
        </w:rPr>
        <w:t xml:space="preserve"> </w:t>
      </w:r>
      <w:proofErr w:type="gramStart"/>
      <w:r>
        <w:rPr>
          <w:rFonts w:ascii="仿宋" w:hAnsi="仿宋" w:hint="eastAsia"/>
          <w:sz w:val="30"/>
          <w:szCs w:val="30"/>
        </w:rPr>
        <w:t>博看朗读</w:t>
      </w:r>
      <w:proofErr w:type="gramEnd"/>
      <w:r>
        <w:rPr>
          <w:rFonts w:ascii="仿宋" w:hAnsi="仿宋" w:hint="eastAsia"/>
          <w:sz w:val="30"/>
          <w:szCs w:val="30"/>
        </w:rPr>
        <w:t>:https://miniapp.bookan.com.cn/?id=73101</w:t>
      </w:r>
    </w:p>
    <w:p w:rsidR="003303F5" w:rsidRDefault="00C85F3B">
      <w:pPr>
        <w:pStyle w:val="p1"/>
        <w:widowControl/>
        <w:numPr>
          <w:ilvl w:val="0"/>
          <w:numId w:val="1"/>
        </w:numPr>
        <w:spacing w:line="576" w:lineRule="exact"/>
        <w:ind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长按识别</w:t>
      </w:r>
      <w:proofErr w:type="gramEnd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朗读小程序</w:t>
      </w:r>
      <w:proofErr w:type="gramStart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码进入</w:t>
      </w:r>
      <w:proofErr w:type="gramEnd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,首次进入需要对个人信息</w:t>
      </w:r>
      <w:proofErr w:type="gramStart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进行微信授权</w:t>
      </w:r>
      <w:proofErr w:type="gramEnd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，选择允许即可。</w:t>
      </w:r>
    </w:p>
    <w:p w:rsidR="003303F5" w:rsidRDefault="00C85F3B">
      <w:pPr>
        <w:pStyle w:val="p1"/>
        <w:widowControl/>
        <w:numPr>
          <w:ilvl w:val="0"/>
          <w:numId w:val="1"/>
        </w:numPr>
        <w:spacing w:line="576" w:lineRule="exact"/>
        <w:ind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bCs/>
          <w:kern w:val="2"/>
          <w:sz w:val="32"/>
          <w:szCs w:val="32"/>
        </w:rPr>
        <w:t>点击首页推荐素材栏目，选择合适的素材进行朗读并保存，或点击底部麦克风按钮直接</w:t>
      </w:r>
      <w:proofErr w:type="gramStart"/>
      <w:r>
        <w:rPr>
          <w:rFonts w:ascii="仿宋" w:eastAsia="仿宋" w:hAnsi="仿宋" w:cs="仿宋" w:hint="eastAsia"/>
          <w:bCs/>
          <w:kern w:val="2"/>
          <w:sz w:val="32"/>
          <w:szCs w:val="32"/>
        </w:rPr>
        <w:t>朗读自</w:t>
      </w:r>
      <w:proofErr w:type="gramEnd"/>
      <w:r>
        <w:rPr>
          <w:rFonts w:ascii="仿宋" w:eastAsia="仿宋" w:hAnsi="仿宋" w:cs="仿宋" w:hint="eastAsia"/>
          <w:bCs/>
          <w:kern w:val="2"/>
          <w:sz w:val="32"/>
          <w:szCs w:val="32"/>
        </w:rPr>
        <w:t>带素材并保存。</w:t>
      </w:r>
    </w:p>
    <w:p w:rsidR="003303F5" w:rsidRDefault="00C85F3B">
      <w:pPr>
        <w:pStyle w:val="p1"/>
        <w:widowControl/>
        <w:numPr>
          <w:ilvl w:val="0"/>
          <w:numId w:val="1"/>
        </w:numPr>
        <w:spacing w:line="576" w:lineRule="exact"/>
        <w:ind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lastRenderedPageBreak/>
        <w:t>录制并保存作品后在作品列表中点击“活动入口”，勾</w:t>
      </w:r>
      <w:proofErr w:type="gramStart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选报名</w:t>
      </w:r>
      <w:proofErr w:type="gramEnd"/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作品，填写个人信息（学院、年级、专业、学号、姓名），点击确认提交完成报名。</w:t>
      </w:r>
    </w:p>
    <w:p w:rsidR="003303F5" w:rsidRDefault="00C85F3B">
      <w:pPr>
        <w:pStyle w:val="a0"/>
        <w:ind w:firstLine="600"/>
        <w:rPr>
          <w:rFonts w:ascii="仿宋" w:hAnsi="仿宋"/>
          <w:sz w:val="30"/>
          <w:szCs w:val="30"/>
        </w:rPr>
      </w:pPr>
      <w:r>
        <w:rPr>
          <w:rFonts w:ascii="仿宋" w:hAnsi="仿宋"/>
          <w:sz w:val="30"/>
          <w:szCs w:val="30"/>
        </w:rPr>
        <w:t>(2)</w:t>
      </w:r>
      <w:proofErr w:type="gramStart"/>
      <w:r>
        <w:rPr>
          <w:rFonts w:ascii="仿宋" w:hAnsi="仿宋" w:hint="eastAsia"/>
          <w:sz w:val="30"/>
          <w:szCs w:val="30"/>
        </w:rPr>
        <w:t>直接</w:t>
      </w:r>
      <w:r>
        <w:rPr>
          <w:rFonts w:ascii="仿宋" w:hAnsi="仿宋"/>
          <w:sz w:val="30"/>
          <w:szCs w:val="30"/>
        </w:rPr>
        <w:t>扫二维</w:t>
      </w:r>
      <w:proofErr w:type="gramEnd"/>
      <w:r>
        <w:rPr>
          <w:rFonts w:ascii="仿宋" w:hAnsi="仿宋"/>
          <w:sz w:val="30"/>
          <w:szCs w:val="30"/>
        </w:rPr>
        <w:t>码</w:t>
      </w:r>
      <w:r>
        <w:rPr>
          <w:rFonts w:ascii="仿宋" w:hAnsi="仿宋" w:hint="eastAsia"/>
          <w:sz w:val="30"/>
          <w:szCs w:val="30"/>
        </w:rPr>
        <w:t>：</w:t>
      </w:r>
    </w:p>
    <w:p w:rsidR="003303F5" w:rsidRDefault="00C85F3B">
      <w:pPr>
        <w:pStyle w:val="a0"/>
        <w:ind w:firstLine="5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561975</wp:posOffset>
                </wp:positionH>
                <wp:positionV relativeFrom="paragraph">
                  <wp:posOffset>22860</wp:posOffset>
                </wp:positionV>
                <wp:extent cx="3695700" cy="33718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3F5" w:rsidRDefault="003303F5">
                            <w:pPr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3303F5">
                            <w:pPr>
                              <w:pStyle w:val="a0"/>
                              <w:ind w:firstLine="560"/>
                            </w:pPr>
                          </w:p>
                          <w:p w:rsidR="003303F5" w:rsidRDefault="00C85F3B">
                            <w:pPr>
                              <w:pStyle w:val="a0"/>
                              <w:ind w:firstLine="5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25445" cy="2925445"/>
                                  <wp:effectExtent l="0" t="0" r="8255" b="8255"/>
                                  <wp:docPr id="14" name="图片 14" descr="D:\Backup\桌面\微信图片_2024101709421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D:\Backup\桌面\微信图片_2024101709421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5445" cy="2925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44.25pt;margin-top:1.8pt;width:291pt;height:26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" filled="f" stroked="f" strokeweight=".5pt">
                <v:textbox>
                  <w:txbxContent>
                    <w:p w:rsidR="003303F5" w:rsidRDefault="003303F5">
                      <w:pPr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3303F5">
                      <w:pPr>
                        <w:pStyle w:val="a0"/>
                        <w:ind w:firstLine="560"/>
                      </w:pPr>
                    </w:p>
                    <w:p w:rsidR="003303F5" w:rsidRDefault="00C85F3B">
                      <w:pPr>
                        <w:pStyle w:val="a0"/>
                        <w:ind w:firstLine="5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25445" cy="2925445"/>
                            <wp:effectExtent l="0" t="0" r="8255" b="8255"/>
                            <wp:docPr id="14" name="图片 14" descr="D:\Backup\桌面\微信图片_2024101709421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D:\Backup\桌面\微信图片_2024101709421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5445" cy="2925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3303F5">
      <w:pPr>
        <w:pStyle w:val="a0"/>
        <w:ind w:firstLine="560"/>
      </w:pPr>
    </w:p>
    <w:p w:rsidR="003303F5" w:rsidRDefault="00C85F3B">
      <w:pPr>
        <w:pStyle w:val="a0"/>
        <w:ind w:firstLine="600"/>
        <w:rPr>
          <w:rFonts w:ascii="方正粗黑宋简体" w:eastAsia="方正粗黑宋简体" w:hAnsi="方正粗黑宋简体"/>
          <w:sz w:val="30"/>
          <w:szCs w:val="30"/>
        </w:rPr>
      </w:pPr>
      <w:r>
        <w:rPr>
          <w:rFonts w:ascii="方正粗黑宋简体" w:eastAsia="方正粗黑宋简体" w:hAnsi="方正粗黑宋简体"/>
          <w:sz w:val="30"/>
          <w:szCs w:val="30"/>
        </w:rPr>
        <w:t>5</w:t>
      </w:r>
      <w:r>
        <w:rPr>
          <w:rFonts w:ascii="方正粗黑宋简体" w:eastAsia="方正粗黑宋简体" w:hAnsi="方正粗黑宋简体" w:hint="eastAsia"/>
          <w:sz w:val="30"/>
          <w:szCs w:val="30"/>
        </w:rPr>
        <w:t>．奖项设置：</w:t>
      </w:r>
    </w:p>
    <w:p w:rsidR="003303F5" w:rsidRDefault="00C85F3B">
      <w:pPr>
        <w:pStyle w:val="a0"/>
        <w:ind w:firstLine="560"/>
      </w:pPr>
      <w:r>
        <w:rPr>
          <w:rFonts w:hint="eastAsia"/>
        </w:rPr>
        <w:t>一等奖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t>，</w:t>
      </w:r>
      <w:r>
        <w:rPr>
          <w:rFonts w:hint="eastAsia"/>
        </w:rPr>
        <w:t xml:space="preserve">  </w:t>
      </w:r>
      <w:r>
        <w:rPr>
          <w:rFonts w:hint="eastAsia"/>
        </w:rPr>
        <w:t>二等奖</w:t>
      </w:r>
      <w:r>
        <w:rPr>
          <w:rFonts w:hint="eastAsia"/>
        </w:rPr>
        <w:t>5</w:t>
      </w:r>
      <w:r>
        <w:rPr>
          <w:rFonts w:hint="eastAsia"/>
        </w:rPr>
        <w:t>个，</w:t>
      </w:r>
      <w:r>
        <w:rPr>
          <w:rFonts w:hint="eastAsia"/>
        </w:rPr>
        <w:t xml:space="preserve"> </w:t>
      </w:r>
      <w:r>
        <w:rPr>
          <w:rFonts w:hint="eastAsia"/>
        </w:rPr>
        <w:t>三等奖</w:t>
      </w:r>
      <w:r>
        <w:rPr>
          <w:rFonts w:hint="eastAsia"/>
        </w:rPr>
        <w:t>8</w:t>
      </w:r>
      <w:r>
        <w:rPr>
          <w:rFonts w:hint="eastAsia"/>
        </w:rPr>
        <w:t>个，</w:t>
      </w:r>
      <w:r>
        <w:rPr>
          <w:rFonts w:hint="eastAsia"/>
        </w:rPr>
        <w:t xml:space="preserve"> </w:t>
      </w:r>
      <w:r>
        <w:rPr>
          <w:rFonts w:hint="eastAsia"/>
        </w:rPr>
        <w:t>其余</w:t>
      </w:r>
      <w:r>
        <w:t>优胜奖</w:t>
      </w:r>
    </w:p>
    <w:p w:rsidR="003303F5" w:rsidRDefault="003303F5">
      <w:pPr>
        <w:pStyle w:val="a0"/>
        <w:ind w:firstLine="560"/>
      </w:pPr>
    </w:p>
    <w:p w:rsidR="003303F5" w:rsidRDefault="00C85F3B">
      <w:pPr>
        <w:pStyle w:val="a0"/>
        <w:ind w:firstLineChars="0" w:firstLine="0"/>
        <w:rPr>
          <w:rFonts w:ascii="方正粗黑宋简体" w:eastAsia="方正粗黑宋简体" w:hAnsi="方正粗黑宋简体"/>
        </w:rPr>
      </w:pPr>
      <w:r>
        <w:t xml:space="preserve">                     </w:t>
      </w:r>
      <w:r>
        <w:rPr>
          <w:rFonts w:hint="eastAsia"/>
        </w:rPr>
        <w:t xml:space="preserve">          </w:t>
      </w:r>
      <w:r>
        <w:rPr>
          <w:rFonts w:ascii="方正粗黑宋简体" w:eastAsia="方正粗黑宋简体" w:hAnsi="方正粗黑宋简体" w:hint="eastAsia"/>
        </w:rPr>
        <w:t>中</w:t>
      </w:r>
      <w:proofErr w:type="gramStart"/>
      <w:r>
        <w:rPr>
          <w:rFonts w:ascii="方正粗黑宋简体" w:eastAsia="方正粗黑宋简体" w:hAnsi="方正粗黑宋简体" w:hint="eastAsia"/>
        </w:rPr>
        <w:t>侨大学</w:t>
      </w:r>
      <w:proofErr w:type="gramEnd"/>
      <w:r>
        <w:rPr>
          <w:rFonts w:ascii="方正粗黑宋简体" w:eastAsia="方正粗黑宋简体" w:hAnsi="方正粗黑宋简体" w:hint="eastAsia"/>
        </w:rPr>
        <w:t>语言文字委员会办公室</w:t>
      </w:r>
    </w:p>
    <w:p w:rsidR="003303F5" w:rsidRDefault="00C85F3B">
      <w:pPr>
        <w:pStyle w:val="a0"/>
        <w:ind w:firstLineChars="0" w:firstLine="0"/>
        <w:rPr>
          <w:rFonts w:ascii="方正粗黑宋简体" w:eastAsia="方正粗黑宋简体" w:hAnsi="方正粗黑宋简体"/>
        </w:rPr>
      </w:pPr>
      <w:r>
        <w:rPr>
          <w:rFonts w:ascii="方正粗黑宋简体" w:eastAsia="方正粗黑宋简体" w:hAnsi="方正粗黑宋简体" w:hint="eastAsia"/>
        </w:rPr>
        <w:t xml:space="preserve">       </w:t>
      </w:r>
      <w:r>
        <w:rPr>
          <w:rFonts w:ascii="方正粗黑宋简体" w:eastAsia="方正粗黑宋简体" w:hAnsi="方正粗黑宋简体"/>
        </w:rPr>
        <w:t xml:space="preserve">                                   2024.10.17</w:t>
      </w:r>
    </w:p>
    <w:sectPr w:rsidR="00330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8F" w:rsidRDefault="005B118F">
      <w:pPr>
        <w:spacing w:line="240" w:lineRule="auto"/>
        <w:ind w:firstLine="560"/>
      </w:pPr>
      <w:r>
        <w:separator/>
      </w:r>
    </w:p>
  </w:endnote>
  <w:endnote w:type="continuationSeparator" w:id="0">
    <w:p w:rsidR="005B118F" w:rsidRDefault="005B118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8F" w:rsidRDefault="005B118F">
      <w:pPr>
        <w:spacing w:line="240" w:lineRule="auto"/>
        <w:ind w:firstLine="560"/>
      </w:pPr>
      <w:r>
        <w:separator/>
      </w:r>
    </w:p>
  </w:footnote>
  <w:footnote w:type="continuationSeparator" w:id="0">
    <w:p w:rsidR="005B118F" w:rsidRDefault="005B118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F5" w:rsidRDefault="003303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50860"/>
    <w:multiLevelType w:val="singleLevel"/>
    <w:tmpl w:val="74F5086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仿宋" w:eastAsia="仿宋" w:hAnsi="仿宋" w:cs="仿宋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mM5NDg2MWNhODM4ZGIzMTg2ZGM4ZWY3NTY4N2UifQ=="/>
  </w:docVars>
  <w:rsids>
    <w:rsidRoot w:val="00044A18"/>
    <w:rsid w:val="00044A18"/>
    <w:rsid w:val="00104B2A"/>
    <w:rsid w:val="00290CAB"/>
    <w:rsid w:val="002B0695"/>
    <w:rsid w:val="002C6FEC"/>
    <w:rsid w:val="003303F5"/>
    <w:rsid w:val="003E2787"/>
    <w:rsid w:val="0041710E"/>
    <w:rsid w:val="00483104"/>
    <w:rsid w:val="004F0859"/>
    <w:rsid w:val="00522C5B"/>
    <w:rsid w:val="005B118F"/>
    <w:rsid w:val="00911169"/>
    <w:rsid w:val="00B01D7B"/>
    <w:rsid w:val="00B564C9"/>
    <w:rsid w:val="00C85F3B"/>
    <w:rsid w:val="00E52AAF"/>
    <w:rsid w:val="00E637E3"/>
    <w:rsid w:val="3EC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576" w:lineRule="exact"/>
      <w:ind w:firstLineChars="200" w:firstLine="723"/>
    </w:pPr>
    <w:rPr>
      <w:rFonts w:ascii="Times New Roman" w:eastAsia="仿宋" w:hAnsi="Times New Roman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Times New Roman" w:eastAsia="仿宋" w:hAnsi="Times New Roman"/>
      <w:sz w:val="28"/>
      <w:szCs w:val="28"/>
    </w:rPr>
  </w:style>
  <w:style w:type="paragraph" w:styleId="a6">
    <w:name w:val="List Paragraph"/>
    <w:basedOn w:val="a"/>
    <w:uiPriority w:val="34"/>
    <w:qFormat/>
    <w:pPr>
      <w:ind w:firstLine="420"/>
    </w:pPr>
  </w:style>
  <w:style w:type="paragraph" w:customStyle="1" w:styleId="p1">
    <w:name w:val="p1"/>
    <w:basedOn w:val="a"/>
    <w:autoRedefine/>
    <w:qFormat/>
    <w:pPr>
      <w:spacing w:line="380" w:lineRule="atLeas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576" w:lineRule="exact"/>
      <w:ind w:firstLineChars="200" w:firstLine="723"/>
    </w:pPr>
    <w:rPr>
      <w:rFonts w:ascii="Times New Roman" w:eastAsia="仿宋" w:hAnsi="Times New Roman"/>
      <w:kern w:val="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Times New Roman" w:eastAsia="仿宋" w:hAnsi="Times New Roman"/>
      <w:sz w:val="28"/>
      <w:szCs w:val="28"/>
    </w:rPr>
  </w:style>
  <w:style w:type="paragraph" w:styleId="a6">
    <w:name w:val="List Paragraph"/>
    <w:basedOn w:val="a"/>
    <w:uiPriority w:val="34"/>
    <w:qFormat/>
    <w:pPr>
      <w:ind w:firstLine="420"/>
    </w:pPr>
  </w:style>
  <w:style w:type="paragraph" w:customStyle="1" w:styleId="p1">
    <w:name w:val="p1"/>
    <w:basedOn w:val="a"/>
    <w:autoRedefine/>
    <w:qFormat/>
    <w:pPr>
      <w:spacing w:line="380" w:lineRule="atLeas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2024-11-06T01:29:00Z</dcterms:created>
  <dcterms:modified xsi:type="dcterms:W3CDTF">2024-11-06T01:29:00Z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051839E6245D4D2DAFC58B15D94AEC6A_12</vt:lpwstr>
  </property>
</Properties>
</file>